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FF9E84" w14:textId="77777777" w:rsidR="003376D4" w:rsidRPr="003F1A1D" w:rsidRDefault="003376D4" w:rsidP="003376D4">
      <w:pPr>
        <w:jc w:val="center"/>
        <w:rPr>
          <w:rFonts w:ascii="Calibri" w:hAnsi="Calibri" w:cs="Calibri"/>
          <w:b/>
          <w:sz w:val="28"/>
          <w:szCs w:val="28"/>
        </w:rPr>
      </w:pPr>
      <w:r w:rsidRPr="003F1A1D">
        <w:rPr>
          <w:rFonts w:ascii="Calibri" w:hAnsi="Calibri" w:cs="Calibri"/>
          <w:b/>
          <w:sz w:val="28"/>
          <w:szCs w:val="28"/>
        </w:rPr>
        <w:t xml:space="preserve">Global Opportunities Trust plc </w:t>
      </w:r>
      <w:r w:rsidRPr="003F1A1D">
        <w:rPr>
          <w:rFonts w:ascii="Calibri" w:hAnsi="Calibri" w:cs="Calibri"/>
          <w:b/>
          <w:bCs/>
          <w:sz w:val="28"/>
          <w:szCs w:val="28"/>
        </w:rPr>
        <w:t>(‘the Company’)</w:t>
      </w:r>
    </w:p>
    <w:p w14:paraId="54AFB48F" w14:textId="77777777" w:rsidR="00FC3CB5" w:rsidRPr="00532028" w:rsidRDefault="00FC3CB5" w:rsidP="00532316">
      <w:pPr>
        <w:rPr>
          <w:rFonts w:ascii="Arial" w:hAnsi="Arial" w:cs="Arial"/>
          <w:b/>
          <w:bCs/>
        </w:rPr>
      </w:pPr>
    </w:p>
    <w:p w14:paraId="774F152E" w14:textId="1EDE6404" w:rsidR="00FC3CB5" w:rsidRPr="00F82E89" w:rsidRDefault="00FC3CB5" w:rsidP="003376D4">
      <w:pPr>
        <w:jc w:val="center"/>
        <w:rPr>
          <w:rFonts w:ascii="Calibri" w:hAnsi="Calibri" w:cs="Calibri"/>
          <w:sz w:val="28"/>
          <w:szCs w:val="28"/>
        </w:rPr>
      </w:pPr>
      <w:r w:rsidRPr="00F82E89">
        <w:rPr>
          <w:rFonts w:ascii="Calibri" w:hAnsi="Calibri" w:cs="Calibri"/>
          <w:sz w:val="28"/>
          <w:szCs w:val="28"/>
        </w:rPr>
        <w:t>Role and responsibilities of the Chairman</w:t>
      </w:r>
    </w:p>
    <w:p w14:paraId="112BFD19" w14:textId="77777777" w:rsidR="00FC3CB5" w:rsidRPr="00532028" w:rsidRDefault="00FC3CB5" w:rsidP="00532316">
      <w:pPr>
        <w:rPr>
          <w:rFonts w:ascii="Arial" w:hAnsi="Arial" w:cs="Arial"/>
          <w:b/>
          <w:bCs/>
        </w:rPr>
      </w:pPr>
    </w:p>
    <w:p w14:paraId="39C64B97" w14:textId="73AEBA3F" w:rsidR="00532316" w:rsidRPr="00653381" w:rsidRDefault="00532316" w:rsidP="00532316">
      <w:pPr>
        <w:rPr>
          <w:rFonts w:cstheme="minorHAnsi"/>
          <w:b/>
          <w:bCs/>
        </w:rPr>
      </w:pPr>
      <w:r w:rsidRPr="00653381">
        <w:rPr>
          <w:rFonts w:cstheme="minorHAnsi"/>
          <w:b/>
          <w:bCs/>
        </w:rPr>
        <w:t>Board leadership</w:t>
      </w:r>
    </w:p>
    <w:p w14:paraId="6E1CBC75" w14:textId="4CED9575" w:rsidR="00C955B9" w:rsidRPr="00653381" w:rsidRDefault="00C955B9" w:rsidP="00C955B9">
      <w:pPr>
        <w:rPr>
          <w:rFonts w:cstheme="minorHAnsi"/>
        </w:rPr>
      </w:pPr>
      <w:r w:rsidRPr="00653381">
        <w:rPr>
          <w:rFonts w:cstheme="minorHAnsi"/>
          <w:lang w:val="x-none"/>
        </w:rPr>
        <w:t xml:space="preserve">The </w:t>
      </w:r>
      <w:r w:rsidRPr="00653381">
        <w:rPr>
          <w:rFonts w:cstheme="minorHAnsi"/>
        </w:rPr>
        <w:t>Chairman</w:t>
      </w:r>
      <w:r w:rsidRPr="00653381">
        <w:rPr>
          <w:rFonts w:cstheme="minorHAnsi"/>
          <w:lang w:val="x-none"/>
        </w:rPr>
        <w:t xml:space="preserve"> leads the </w:t>
      </w:r>
      <w:r w:rsidRPr="00653381">
        <w:rPr>
          <w:rFonts w:cstheme="minorHAnsi"/>
        </w:rPr>
        <w:t>B</w:t>
      </w:r>
      <w:proofErr w:type="spellStart"/>
      <w:r w:rsidRPr="00653381">
        <w:rPr>
          <w:rFonts w:cstheme="minorHAnsi"/>
          <w:lang w:val="x-none"/>
        </w:rPr>
        <w:t>oard</w:t>
      </w:r>
      <w:proofErr w:type="spellEnd"/>
      <w:r w:rsidRPr="00653381">
        <w:rPr>
          <w:rFonts w:cstheme="minorHAnsi"/>
          <w:lang w:val="x-none"/>
        </w:rPr>
        <w:t xml:space="preserve"> and is responsible for its overall effectiveness in </w:t>
      </w:r>
      <w:r w:rsidRPr="00653381">
        <w:rPr>
          <w:rFonts w:cstheme="minorHAnsi"/>
        </w:rPr>
        <w:t xml:space="preserve">managing its business and </w:t>
      </w:r>
      <w:r w:rsidRPr="00653381">
        <w:rPr>
          <w:rFonts w:cstheme="minorHAnsi"/>
          <w:lang w:val="x-none"/>
        </w:rPr>
        <w:t xml:space="preserve">directing the </w:t>
      </w:r>
      <w:r w:rsidRPr="00653381">
        <w:rPr>
          <w:rFonts w:cstheme="minorHAnsi"/>
        </w:rPr>
        <w:t>affairs of the C</w:t>
      </w:r>
      <w:proofErr w:type="spellStart"/>
      <w:r w:rsidRPr="00653381">
        <w:rPr>
          <w:rFonts w:cstheme="minorHAnsi"/>
          <w:lang w:val="x-none"/>
        </w:rPr>
        <w:t>ompany</w:t>
      </w:r>
      <w:proofErr w:type="spellEnd"/>
      <w:r w:rsidRPr="00653381">
        <w:rPr>
          <w:rFonts w:cstheme="minorHAnsi"/>
        </w:rPr>
        <w:t>. Th</w:t>
      </w:r>
      <w:r w:rsidR="00E609D8" w:rsidRPr="00653381">
        <w:rPr>
          <w:rFonts w:cstheme="minorHAnsi"/>
        </w:rPr>
        <w:t>is includes providing leadership in matters of governance and culture and th</w:t>
      </w:r>
      <w:r w:rsidRPr="00653381">
        <w:rPr>
          <w:rFonts w:cstheme="minorHAnsi"/>
        </w:rPr>
        <w:t>e Chairman should:</w:t>
      </w:r>
    </w:p>
    <w:p w14:paraId="3EF18F5E" w14:textId="1EA9A3A7" w:rsidR="00E609D8" w:rsidRPr="00653381" w:rsidRDefault="00E609D8" w:rsidP="005F085B">
      <w:pPr>
        <w:pStyle w:val="ListParagraph"/>
        <w:numPr>
          <w:ilvl w:val="0"/>
          <w:numId w:val="3"/>
        </w:numPr>
        <w:rPr>
          <w:rFonts w:cstheme="minorHAnsi"/>
        </w:rPr>
      </w:pPr>
      <w:r w:rsidRPr="00653381">
        <w:rPr>
          <w:rFonts w:cstheme="minorHAnsi"/>
        </w:rPr>
        <w:t xml:space="preserve">promote high standards of corporate governance in line with shareholders’ expectations of the Company, including seeking compliance with the AIC </w:t>
      </w:r>
      <w:r w:rsidR="007040F9" w:rsidRPr="00653381">
        <w:rPr>
          <w:rFonts w:cstheme="minorHAnsi"/>
        </w:rPr>
        <w:t xml:space="preserve">Code of Corporate </w:t>
      </w:r>
      <w:proofErr w:type="gramStart"/>
      <w:r w:rsidR="007040F9" w:rsidRPr="00653381">
        <w:rPr>
          <w:rFonts w:cstheme="minorHAnsi"/>
        </w:rPr>
        <w:t>Governance;</w:t>
      </w:r>
      <w:proofErr w:type="gramEnd"/>
    </w:p>
    <w:p w14:paraId="6CF7EF0B" w14:textId="146D8D83" w:rsidR="007040F9" w:rsidRPr="00653381" w:rsidRDefault="007040F9" w:rsidP="005F085B">
      <w:pPr>
        <w:pStyle w:val="ListParagraph"/>
        <w:numPr>
          <w:ilvl w:val="0"/>
          <w:numId w:val="3"/>
        </w:numPr>
        <w:rPr>
          <w:rFonts w:cstheme="minorHAnsi"/>
        </w:rPr>
      </w:pPr>
      <w:r w:rsidRPr="00653381">
        <w:rPr>
          <w:rFonts w:cstheme="minorHAnsi"/>
        </w:rPr>
        <w:t xml:space="preserve">lead the Board in assessing and monitoring its own culture, including policies, practice and behaviour to ensure it is aligned with the Company’s purpose, values and </w:t>
      </w:r>
      <w:proofErr w:type="gramStart"/>
      <w:r w:rsidRPr="00653381">
        <w:rPr>
          <w:rFonts w:cstheme="minorHAnsi"/>
        </w:rPr>
        <w:t>strategy;</w:t>
      </w:r>
      <w:proofErr w:type="gramEnd"/>
    </w:p>
    <w:p w14:paraId="6956AFD2" w14:textId="0A56CC8A" w:rsidR="00C955B9" w:rsidRPr="00653381" w:rsidRDefault="00C955B9" w:rsidP="005F085B">
      <w:pPr>
        <w:pStyle w:val="ListParagraph"/>
        <w:numPr>
          <w:ilvl w:val="0"/>
          <w:numId w:val="3"/>
        </w:numPr>
        <w:rPr>
          <w:rFonts w:cstheme="minorHAnsi"/>
        </w:rPr>
      </w:pPr>
      <w:r w:rsidRPr="00653381">
        <w:rPr>
          <w:rFonts w:cstheme="minorHAnsi"/>
        </w:rPr>
        <w:t xml:space="preserve">ensure Board meetings are </w:t>
      </w:r>
      <w:r w:rsidR="00E609D8" w:rsidRPr="00653381">
        <w:rPr>
          <w:rFonts w:cstheme="minorHAnsi"/>
        </w:rPr>
        <w:t xml:space="preserve">convened sufficiently frequently to enable Directors to fulfil their duties and that all meetings are </w:t>
      </w:r>
      <w:r w:rsidRPr="00653381">
        <w:rPr>
          <w:rFonts w:cstheme="minorHAnsi"/>
        </w:rPr>
        <w:t xml:space="preserve">conducted efficiently and </w:t>
      </w:r>
      <w:proofErr w:type="gramStart"/>
      <w:r w:rsidRPr="00653381">
        <w:rPr>
          <w:rFonts w:cstheme="minorHAnsi"/>
        </w:rPr>
        <w:t>constructively;</w:t>
      </w:r>
      <w:proofErr w:type="gramEnd"/>
    </w:p>
    <w:p w14:paraId="0FB8C235" w14:textId="376A3EC0" w:rsidR="00C955B9" w:rsidRPr="00653381" w:rsidRDefault="00C955B9" w:rsidP="005F085B">
      <w:pPr>
        <w:pStyle w:val="ListParagraph"/>
        <w:numPr>
          <w:ilvl w:val="0"/>
          <w:numId w:val="3"/>
        </w:numPr>
        <w:rPr>
          <w:rFonts w:cstheme="minorHAnsi"/>
        </w:rPr>
      </w:pPr>
      <w:r w:rsidRPr="00653381">
        <w:rPr>
          <w:rFonts w:cstheme="minorHAnsi"/>
        </w:rPr>
        <w:t>promote a culture of openness and constructive debate</w:t>
      </w:r>
      <w:r w:rsidR="005F085B" w:rsidRPr="00653381">
        <w:rPr>
          <w:rFonts w:cstheme="minorHAnsi"/>
        </w:rPr>
        <w:t xml:space="preserve">, including challenge of the performance of service </w:t>
      </w:r>
      <w:proofErr w:type="gramStart"/>
      <w:r w:rsidR="005F085B" w:rsidRPr="00653381">
        <w:rPr>
          <w:rFonts w:cstheme="minorHAnsi"/>
        </w:rPr>
        <w:t>providers</w:t>
      </w:r>
      <w:r w:rsidRPr="00653381">
        <w:rPr>
          <w:rFonts w:cstheme="minorHAnsi"/>
        </w:rPr>
        <w:t>;</w:t>
      </w:r>
      <w:proofErr w:type="gramEnd"/>
    </w:p>
    <w:p w14:paraId="53396ED5" w14:textId="54CE169B" w:rsidR="00C955B9" w:rsidRPr="00653381" w:rsidRDefault="00C955B9" w:rsidP="005F085B">
      <w:pPr>
        <w:pStyle w:val="ListParagraph"/>
        <w:numPr>
          <w:ilvl w:val="0"/>
          <w:numId w:val="3"/>
        </w:numPr>
        <w:rPr>
          <w:rFonts w:cstheme="minorHAnsi"/>
        </w:rPr>
      </w:pPr>
      <w:r w:rsidRPr="00653381">
        <w:rPr>
          <w:rFonts w:cstheme="minorHAnsi"/>
        </w:rPr>
        <w:t>set the agenda</w:t>
      </w:r>
      <w:r w:rsidR="00707056" w:rsidRPr="00653381">
        <w:rPr>
          <w:rFonts w:cstheme="minorHAnsi"/>
        </w:rPr>
        <w:t xml:space="preserve"> for </w:t>
      </w:r>
      <w:r w:rsidR="005F085B" w:rsidRPr="00653381">
        <w:rPr>
          <w:rFonts w:cstheme="minorHAnsi"/>
        </w:rPr>
        <w:t>B</w:t>
      </w:r>
      <w:r w:rsidR="00707056" w:rsidRPr="00653381">
        <w:rPr>
          <w:rFonts w:cstheme="minorHAnsi"/>
        </w:rPr>
        <w:t xml:space="preserve">oard meetings, in conjunction with the Company Secretary and taking into account matters affecting the Company and the input of the </w:t>
      </w:r>
      <w:r w:rsidR="005F085B" w:rsidRPr="00653381">
        <w:rPr>
          <w:rFonts w:cstheme="minorHAnsi"/>
        </w:rPr>
        <w:t>other</w:t>
      </w:r>
      <w:r w:rsidR="00707056" w:rsidRPr="00653381">
        <w:rPr>
          <w:rFonts w:cstheme="minorHAnsi"/>
        </w:rPr>
        <w:t xml:space="preserve"> </w:t>
      </w:r>
      <w:proofErr w:type="gramStart"/>
      <w:r w:rsidR="00707056" w:rsidRPr="00653381">
        <w:rPr>
          <w:rFonts w:cstheme="minorHAnsi"/>
        </w:rPr>
        <w:t>Dir</w:t>
      </w:r>
      <w:r w:rsidR="005F085B" w:rsidRPr="00653381">
        <w:rPr>
          <w:rFonts w:cstheme="minorHAnsi"/>
        </w:rPr>
        <w:t>ectors;</w:t>
      </w:r>
      <w:proofErr w:type="gramEnd"/>
    </w:p>
    <w:p w14:paraId="01462841" w14:textId="293017E8" w:rsidR="00E609D8" w:rsidRPr="00653381" w:rsidRDefault="00E609D8" w:rsidP="005F085B">
      <w:pPr>
        <w:pStyle w:val="ListParagraph"/>
        <w:numPr>
          <w:ilvl w:val="0"/>
          <w:numId w:val="3"/>
        </w:numPr>
        <w:rPr>
          <w:rFonts w:cstheme="minorHAnsi"/>
        </w:rPr>
      </w:pPr>
      <w:r w:rsidRPr="00653381">
        <w:rPr>
          <w:rFonts w:cstheme="minorHAnsi"/>
        </w:rPr>
        <w:t>ensure that the Directors receive accurate, timely and clear information enabling</w:t>
      </w:r>
      <w:r w:rsidR="00CC4D12" w:rsidRPr="00653381">
        <w:rPr>
          <w:rFonts w:cstheme="minorHAnsi"/>
        </w:rPr>
        <w:t xml:space="preserve"> the Board </w:t>
      </w:r>
      <w:r w:rsidRPr="00653381">
        <w:rPr>
          <w:rFonts w:cstheme="minorHAnsi"/>
        </w:rPr>
        <w:t xml:space="preserve">to monitor investment performance and other service </w:t>
      </w:r>
      <w:proofErr w:type="gramStart"/>
      <w:r w:rsidRPr="00653381">
        <w:rPr>
          <w:rFonts w:cstheme="minorHAnsi"/>
        </w:rPr>
        <w:t>provision;</w:t>
      </w:r>
      <w:proofErr w:type="gramEnd"/>
    </w:p>
    <w:p w14:paraId="1C4E4019" w14:textId="5C7F3C0A" w:rsidR="005F085B" w:rsidRPr="00653381" w:rsidRDefault="005F085B" w:rsidP="005F085B">
      <w:pPr>
        <w:pStyle w:val="ListParagraph"/>
        <w:numPr>
          <w:ilvl w:val="0"/>
          <w:numId w:val="3"/>
        </w:numPr>
        <w:rPr>
          <w:rFonts w:cstheme="minorHAnsi"/>
        </w:rPr>
      </w:pPr>
      <w:r w:rsidRPr="00653381">
        <w:rPr>
          <w:rFonts w:cstheme="minorHAnsi"/>
        </w:rPr>
        <w:t>ensure that a performance review is performed at least annually of the Board,</w:t>
      </w:r>
      <w:r w:rsidR="00CC4D12" w:rsidRPr="00653381">
        <w:rPr>
          <w:rFonts w:cstheme="minorHAnsi"/>
        </w:rPr>
        <w:t xml:space="preserve"> </w:t>
      </w:r>
      <w:r w:rsidR="00FC3CB5" w:rsidRPr="00653381">
        <w:rPr>
          <w:rFonts w:cstheme="minorHAnsi"/>
        </w:rPr>
        <w:t xml:space="preserve">the </w:t>
      </w:r>
      <w:r w:rsidRPr="00653381">
        <w:rPr>
          <w:rFonts w:cstheme="minorHAnsi"/>
        </w:rPr>
        <w:t xml:space="preserve">Audit and </w:t>
      </w:r>
      <w:r w:rsidR="00E609D8" w:rsidRPr="00653381">
        <w:rPr>
          <w:rFonts w:cstheme="minorHAnsi"/>
        </w:rPr>
        <w:t>M</w:t>
      </w:r>
      <w:r w:rsidRPr="00653381">
        <w:rPr>
          <w:rFonts w:cstheme="minorHAnsi"/>
        </w:rPr>
        <w:t xml:space="preserve">anagement Engagement Committee and each individual </w:t>
      </w:r>
      <w:proofErr w:type="gramStart"/>
      <w:r w:rsidRPr="00653381">
        <w:rPr>
          <w:rFonts w:cstheme="minorHAnsi"/>
        </w:rPr>
        <w:t>Director;</w:t>
      </w:r>
      <w:proofErr w:type="gramEnd"/>
    </w:p>
    <w:p w14:paraId="4715F971" w14:textId="6A01BD77" w:rsidR="005F085B" w:rsidRPr="00653381" w:rsidRDefault="005F085B" w:rsidP="005F085B">
      <w:pPr>
        <w:pStyle w:val="ListParagraph"/>
        <w:numPr>
          <w:ilvl w:val="0"/>
          <w:numId w:val="3"/>
        </w:numPr>
        <w:rPr>
          <w:rFonts w:cstheme="minorHAnsi"/>
        </w:rPr>
      </w:pPr>
      <w:r w:rsidRPr="00653381">
        <w:rPr>
          <w:rFonts w:cstheme="minorHAnsi"/>
        </w:rPr>
        <w:t xml:space="preserve">identify and address any developmental needs of </w:t>
      </w:r>
      <w:r w:rsidR="00CC4D12" w:rsidRPr="00653381">
        <w:rPr>
          <w:rFonts w:cstheme="minorHAnsi"/>
        </w:rPr>
        <w:t>individual</w:t>
      </w:r>
      <w:r w:rsidRPr="00653381">
        <w:rPr>
          <w:rFonts w:cstheme="minorHAnsi"/>
        </w:rPr>
        <w:t xml:space="preserve"> Director</w:t>
      </w:r>
      <w:r w:rsidR="00CC4D12" w:rsidRPr="00653381">
        <w:rPr>
          <w:rFonts w:cstheme="minorHAnsi"/>
        </w:rPr>
        <w:t>s</w:t>
      </w:r>
      <w:r w:rsidRPr="00653381">
        <w:rPr>
          <w:rFonts w:cstheme="minorHAnsi"/>
        </w:rPr>
        <w:t xml:space="preserve"> arising out of the annual performance review or </w:t>
      </w:r>
      <w:proofErr w:type="gramStart"/>
      <w:r w:rsidRPr="00653381">
        <w:rPr>
          <w:rFonts w:cstheme="minorHAnsi"/>
        </w:rPr>
        <w:t>otherwise;</w:t>
      </w:r>
      <w:proofErr w:type="gramEnd"/>
    </w:p>
    <w:p w14:paraId="662F4CCE" w14:textId="5BCA007A" w:rsidR="005F085B" w:rsidRPr="00653381" w:rsidRDefault="005F085B" w:rsidP="005F085B">
      <w:pPr>
        <w:pStyle w:val="ListParagraph"/>
        <w:numPr>
          <w:ilvl w:val="0"/>
          <w:numId w:val="3"/>
        </w:numPr>
        <w:rPr>
          <w:rFonts w:cstheme="minorHAnsi"/>
        </w:rPr>
      </w:pPr>
      <w:r w:rsidRPr="00653381">
        <w:rPr>
          <w:rFonts w:cstheme="minorHAnsi"/>
        </w:rPr>
        <w:t>keep under review the skills and experience of the Board overall, identifying any</w:t>
      </w:r>
      <w:r w:rsidR="00E609D8" w:rsidRPr="00653381">
        <w:rPr>
          <w:rFonts w:cstheme="minorHAnsi"/>
        </w:rPr>
        <w:t xml:space="preserve"> gaps requiring to be addressed by</w:t>
      </w:r>
      <w:r w:rsidRPr="00653381">
        <w:rPr>
          <w:rFonts w:cstheme="minorHAnsi"/>
        </w:rPr>
        <w:t xml:space="preserve"> training </w:t>
      </w:r>
      <w:r w:rsidR="00E609D8" w:rsidRPr="00653381">
        <w:rPr>
          <w:rFonts w:cstheme="minorHAnsi"/>
        </w:rPr>
        <w:t>or</w:t>
      </w:r>
      <w:r w:rsidRPr="00653381">
        <w:rPr>
          <w:rFonts w:cstheme="minorHAnsi"/>
        </w:rPr>
        <w:t xml:space="preserve"> </w:t>
      </w:r>
      <w:proofErr w:type="gramStart"/>
      <w:r w:rsidRPr="00653381">
        <w:rPr>
          <w:rFonts w:cstheme="minorHAnsi"/>
        </w:rPr>
        <w:t>recruitment;</w:t>
      </w:r>
      <w:proofErr w:type="gramEnd"/>
    </w:p>
    <w:p w14:paraId="3C45A2AD" w14:textId="6F8C42F3" w:rsidR="005F085B" w:rsidRPr="00653381" w:rsidRDefault="005F085B" w:rsidP="005F085B">
      <w:pPr>
        <w:pStyle w:val="ListParagraph"/>
        <w:numPr>
          <w:ilvl w:val="0"/>
          <w:numId w:val="3"/>
        </w:numPr>
        <w:rPr>
          <w:rFonts w:cstheme="minorHAnsi"/>
        </w:rPr>
      </w:pPr>
      <w:r w:rsidRPr="00653381">
        <w:rPr>
          <w:rFonts w:cstheme="minorHAnsi"/>
        </w:rPr>
        <w:t xml:space="preserve">lead Board succession planning and </w:t>
      </w:r>
      <w:r w:rsidR="00E609D8" w:rsidRPr="00653381">
        <w:rPr>
          <w:rFonts w:cstheme="minorHAnsi"/>
        </w:rPr>
        <w:t xml:space="preserve">all </w:t>
      </w:r>
      <w:r w:rsidRPr="00653381">
        <w:rPr>
          <w:rFonts w:cstheme="minorHAnsi"/>
        </w:rPr>
        <w:t>recruitment</w:t>
      </w:r>
      <w:r w:rsidR="00E609D8" w:rsidRPr="00653381">
        <w:rPr>
          <w:rFonts w:cstheme="minorHAnsi"/>
        </w:rPr>
        <w:t xml:space="preserve"> processes</w:t>
      </w:r>
      <w:r w:rsidRPr="00653381">
        <w:rPr>
          <w:rFonts w:cstheme="minorHAnsi"/>
        </w:rPr>
        <w:t xml:space="preserve">, taking the above into account. </w:t>
      </w:r>
    </w:p>
    <w:p w14:paraId="72F14D2D" w14:textId="77777777" w:rsidR="00FC3CB5" w:rsidRPr="00653381" w:rsidRDefault="00FC3CB5" w:rsidP="00653381">
      <w:pPr>
        <w:spacing w:after="0" w:line="240" w:lineRule="auto"/>
        <w:ind w:left="357"/>
        <w:rPr>
          <w:rFonts w:cstheme="minorHAnsi"/>
        </w:rPr>
      </w:pPr>
    </w:p>
    <w:p w14:paraId="4A0E1F12" w14:textId="3135793E" w:rsidR="005F085B" w:rsidRPr="00653381" w:rsidRDefault="005F085B" w:rsidP="00532316">
      <w:pPr>
        <w:rPr>
          <w:rFonts w:cstheme="minorHAnsi"/>
          <w:b/>
          <w:bCs/>
        </w:rPr>
      </w:pPr>
      <w:r w:rsidRPr="00653381">
        <w:rPr>
          <w:rFonts w:cstheme="minorHAnsi"/>
          <w:b/>
          <w:bCs/>
        </w:rPr>
        <w:t xml:space="preserve">Shareholders and other stakeholders </w:t>
      </w:r>
    </w:p>
    <w:p w14:paraId="6BDF476F" w14:textId="74BE9064" w:rsidR="007040F9" w:rsidRPr="00653381" w:rsidRDefault="007040F9" w:rsidP="00532316">
      <w:pPr>
        <w:rPr>
          <w:rFonts w:cstheme="minorHAnsi"/>
        </w:rPr>
      </w:pPr>
      <w:r w:rsidRPr="00653381">
        <w:rPr>
          <w:rFonts w:cstheme="minorHAnsi"/>
        </w:rPr>
        <w:t>In addition to</w:t>
      </w:r>
      <w:r w:rsidR="00CC4D12" w:rsidRPr="00653381">
        <w:rPr>
          <w:rFonts w:cstheme="minorHAnsi"/>
        </w:rPr>
        <w:t xml:space="preserve"> shareholder engagement at</w:t>
      </w:r>
      <w:r w:rsidRPr="00653381">
        <w:rPr>
          <w:rFonts w:cstheme="minorHAnsi"/>
        </w:rPr>
        <w:t xml:space="preserve"> formal general meetings and</w:t>
      </w:r>
      <w:r w:rsidR="00CC4D12" w:rsidRPr="00653381">
        <w:rPr>
          <w:rFonts w:cstheme="minorHAnsi"/>
        </w:rPr>
        <w:t xml:space="preserve"> through</w:t>
      </w:r>
      <w:r w:rsidRPr="00653381">
        <w:rPr>
          <w:rFonts w:cstheme="minorHAnsi"/>
        </w:rPr>
        <w:t xml:space="preserve"> statutory reports, the Chairman should: </w:t>
      </w:r>
    </w:p>
    <w:p w14:paraId="51121E14" w14:textId="60BDF4B7" w:rsidR="007040F9" w:rsidRPr="00653381" w:rsidRDefault="007040F9" w:rsidP="007040F9">
      <w:pPr>
        <w:pStyle w:val="ListParagraph"/>
        <w:numPr>
          <w:ilvl w:val="0"/>
          <w:numId w:val="4"/>
        </w:numPr>
        <w:rPr>
          <w:rFonts w:cstheme="minorHAnsi"/>
        </w:rPr>
      </w:pPr>
      <w:r w:rsidRPr="00653381">
        <w:rPr>
          <w:rFonts w:cstheme="minorHAnsi"/>
        </w:rPr>
        <w:t xml:space="preserve">seek regular and meaningful engagement with major shareholders to understand their views on the Company’s investment performance and </w:t>
      </w:r>
      <w:proofErr w:type="gramStart"/>
      <w:r w:rsidRPr="00653381">
        <w:rPr>
          <w:rFonts w:cstheme="minorHAnsi"/>
        </w:rPr>
        <w:t>governance;</w:t>
      </w:r>
      <w:proofErr w:type="gramEnd"/>
      <w:r w:rsidRPr="00653381">
        <w:rPr>
          <w:rFonts w:cstheme="minorHAnsi"/>
        </w:rPr>
        <w:t xml:space="preserve"> </w:t>
      </w:r>
    </w:p>
    <w:p w14:paraId="6B7911B8" w14:textId="5A526040" w:rsidR="007040F9" w:rsidRPr="00653381" w:rsidRDefault="007040F9" w:rsidP="007040F9">
      <w:pPr>
        <w:pStyle w:val="ListParagraph"/>
        <w:numPr>
          <w:ilvl w:val="0"/>
          <w:numId w:val="4"/>
        </w:numPr>
        <w:rPr>
          <w:rFonts w:cstheme="minorHAnsi"/>
        </w:rPr>
      </w:pPr>
      <w:r w:rsidRPr="00653381">
        <w:rPr>
          <w:rFonts w:cstheme="minorHAnsi"/>
        </w:rPr>
        <w:t xml:space="preserve">represent the Board’s views to shareholders and other </w:t>
      </w:r>
      <w:proofErr w:type="gramStart"/>
      <w:r w:rsidRPr="00653381">
        <w:rPr>
          <w:rFonts w:cstheme="minorHAnsi"/>
        </w:rPr>
        <w:t>stakeholders</w:t>
      </w:r>
      <w:r w:rsidR="00501CF4" w:rsidRPr="00653381">
        <w:rPr>
          <w:rFonts w:cstheme="minorHAnsi"/>
        </w:rPr>
        <w:t>;</w:t>
      </w:r>
      <w:proofErr w:type="gramEnd"/>
      <w:r w:rsidR="00501CF4" w:rsidRPr="00653381">
        <w:rPr>
          <w:rFonts w:cstheme="minorHAnsi"/>
        </w:rPr>
        <w:t xml:space="preserve"> </w:t>
      </w:r>
    </w:p>
    <w:p w14:paraId="25435031" w14:textId="59294AFD" w:rsidR="00501CF4" w:rsidRPr="00653381" w:rsidRDefault="00501CF4" w:rsidP="007040F9">
      <w:pPr>
        <w:pStyle w:val="ListParagraph"/>
        <w:numPr>
          <w:ilvl w:val="0"/>
          <w:numId w:val="4"/>
        </w:numPr>
        <w:rPr>
          <w:rFonts w:cstheme="minorHAnsi"/>
        </w:rPr>
      </w:pPr>
      <w:r w:rsidRPr="00653381">
        <w:rPr>
          <w:rFonts w:cstheme="minorHAnsi"/>
        </w:rPr>
        <w:t>ensure the Board engages with the AIFM and Investment Manager in relation to their communications with shareholders and other service providers.</w:t>
      </w:r>
    </w:p>
    <w:p w14:paraId="7C06AB83" w14:textId="77777777" w:rsidR="00653381" w:rsidRDefault="00653381" w:rsidP="00653381">
      <w:pPr>
        <w:spacing w:after="0" w:line="240" w:lineRule="auto"/>
        <w:rPr>
          <w:rFonts w:cstheme="minorHAnsi"/>
          <w:b/>
          <w:bCs/>
        </w:rPr>
      </w:pPr>
    </w:p>
    <w:p w14:paraId="033F6C97" w14:textId="4F1BE400" w:rsidR="005F085B" w:rsidRPr="00653381" w:rsidRDefault="005F085B" w:rsidP="005F085B">
      <w:pPr>
        <w:rPr>
          <w:rFonts w:cstheme="minorHAnsi"/>
          <w:b/>
          <w:bCs/>
        </w:rPr>
      </w:pPr>
      <w:r w:rsidRPr="00653381">
        <w:rPr>
          <w:rFonts w:cstheme="minorHAnsi"/>
          <w:b/>
          <w:bCs/>
        </w:rPr>
        <w:t xml:space="preserve">Relationship with the AIFM and Investment Manager </w:t>
      </w:r>
    </w:p>
    <w:p w14:paraId="2BD0B223" w14:textId="6760BABA" w:rsidR="00532316" w:rsidRPr="00653381" w:rsidRDefault="00501CF4" w:rsidP="00532316">
      <w:pPr>
        <w:rPr>
          <w:rFonts w:cstheme="minorHAnsi"/>
        </w:rPr>
      </w:pPr>
      <w:r w:rsidRPr="00653381">
        <w:rPr>
          <w:rFonts w:cstheme="minorHAnsi"/>
        </w:rPr>
        <w:t>The Chairman is responsible for managing the Board’s relationship with the AIFM, Investment Manager (the “Managers”) and Company Secretary and should:</w:t>
      </w:r>
    </w:p>
    <w:p w14:paraId="28590F3C" w14:textId="29B1C036" w:rsidR="00501CF4" w:rsidRPr="00653381" w:rsidRDefault="00501CF4" w:rsidP="00501CF4">
      <w:pPr>
        <w:pStyle w:val="ListParagraph"/>
        <w:numPr>
          <w:ilvl w:val="0"/>
          <w:numId w:val="5"/>
        </w:numPr>
        <w:rPr>
          <w:rFonts w:cstheme="minorHAnsi"/>
        </w:rPr>
      </w:pPr>
      <w:r w:rsidRPr="00653381">
        <w:rPr>
          <w:rFonts w:cstheme="minorHAnsi"/>
        </w:rPr>
        <w:lastRenderedPageBreak/>
        <w:t>engage effectively with the Managers, ensuring the Board has</w:t>
      </w:r>
      <w:r w:rsidR="00CC4D12" w:rsidRPr="00653381">
        <w:rPr>
          <w:rFonts w:cstheme="minorHAnsi"/>
        </w:rPr>
        <w:t xml:space="preserve"> sufficient,</w:t>
      </w:r>
      <w:r w:rsidRPr="00653381">
        <w:rPr>
          <w:rFonts w:cstheme="minorHAnsi"/>
        </w:rPr>
        <w:t xml:space="preserve"> timely and accurate information to evaluate the</w:t>
      </w:r>
      <w:r w:rsidR="00CC4D12" w:rsidRPr="00653381">
        <w:rPr>
          <w:rFonts w:cstheme="minorHAnsi"/>
        </w:rPr>
        <w:t xml:space="preserve"> Managers’</w:t>
      </w:r>
      <w:r w:rsidRPr="00653381">
        <w:rPr>
          <w:rFonts w:cstheme="minorHAnsi"/>
        </w:rPr>
        <w:t xml:space="preserve"> </w:t>
      </w:r>
      <w:proofErr w:type="gramStart"/>
      <w:r w:rsidRPr="00653381">
        <w:rPr>
          <w:rFonts w:cstheme="minorHAnsi"/>
        </w:rPr>
        <w:t>performance</w:t>
      </w:r>
      <w:r w:rsidR="00890F06" w:rsidRPr="00653381">
        <w:rPr>
          <w:rFonts w:cstheme="minorHAnsi"/>
        </w:rPr>
        <w:t>;</w:t>
      </w:r>
      <w:proofErr w:type="gramEnd"/>
    </w:p>
    <w:p w14:paraId="4B3421FD" w14:textId="538DEC96" w:rsidR="00501CF4" w:rsidRPr="00653381" w:rsidRDefault="00501CF4" w:rsidP="00501CF4">
      <w:pPr>
        <w:pStyle w:val="ListParagraph"/>
        <w:numPr>
          <w:ilvl w:val="0"/>
          <w:numId w:val="5"/>
        </w:numPr>
        <w:rPr>
          <w:rFonts w:cstheme="minorHAnsi"/>
        </w:rPr>
      </w:pPr>
      <w:r w:rsidRPr="00653381">
        <w:rPr>
          <w:rFonts w:cstheme="minorHAnsi"/>
        </w:rPr>
        <w:t xml:space="preserve">lead the Board in providing constructive challenge to the Managers as </w:t>
      </w:r>
      <w:proofErr w:type="gramStart"/>
      <w:r w:rsidRPr="00653381">
        <w:rPr>
          <w:rFonts w:cstheme="minorHAnsi"/>
        </w:rPr>
        <w:t>necessary;</w:t>
      </w:r>
      <w:proofErr w:type="gramEnd"/>
    </w:p>
    <w:p w14:paraId="77FF805B" w14:textId="5FB000A8" w:rsidR="00501CF4" w:rsidRPr="00653381" w:rsidRDefault="00890F06" w:rsidP="00501CF4">
      <w:pPr>
        <w:pStyle w:val="ListParagraph"/>
        <w:numPr>
          <w:ilvl w:val="0"/>
          <w:numId w:val="5"/>
        </w:numPr>
        <w:rPr>
          <w:rFonts w:cstheme="minorHAnsi"/>
        </w:rPr>
      </w:pPr>
      <w:r w:rsidRPr="00653381">
        <w:rPr>
          <w:rFonts w:cstheme="minorHAnsi"/>
        </w:rPr>
        <w:t>engage with the Managers to sufficiently understand their current investment views for the purposes of meaningful engagement with shareholders.</w:t>
      </w:r>
    </w:p>
    <w:p w14:paraId="22E38591" w14:textId="395CC98A" w:rsidR="00890F06" w:rsidRPr="00653381" w:rsidRDefault="00890F06" w:rsidP="00890F06">
      <w:pPr>
        <w:rPr>
          <w:rFonts w:cstheme="minorHAnsi"/>
        </w:rPr>
      </w:pPr>
    </w:p>
    <w:p w14:paraId="37AC8EEC" w14:textId="71F3BAC4" w:rsidR="00890F06" w:rsidRPr="00653381" w:rsidRDefault="00890F06" w:rsidP="00890F06">
      <w:pPr>
        <w:rPr>
          <w:rFonts w:cstheme="minorHAnsi"/>
        </w:rPr>
      </w:pPr>
    </w:p>
    <w:p w14:paraId="2E50D289" w14:textId="54E2500E" w:rsidR="00890F06" w:rsidRPr="00653381" w:rsidRDefault="00FC3CB5" w:rsidP="00890F06">
      <w:pPr>
        <w:rPr>
          <w:rFonts w:cstheme="minorHAnsi"/>
        </w:rPr>
      </w:pPr>
      <w:r w:rsidRPr="00653381">
        <w:rPr>
          <w:rFonts w:cstheme="minorHAnsi"/>
        </w:rPr>
        <w:t xml:space="preserve">3 March </w:t>
      </w:r>
      <w:r w:rsidR="00890F06" w:rsidRPr="00653381">
        <w:rPr>
          <w:rFonts w:cstheme="minorHAnsi"/>
        </w:rPr>
        <w:t>2020</w:t>
      </w:r>
    </w:p>
    <w:sectPr w:rsidR="00890F06" w:rsidRPr="00653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B2062"/>
    <w:multiLevelType w:val="multilevel"/>
    <w:tmpl w:val="1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082D19"/>
    <w:multiLevelType w:val="hybridMultilevel"/>
    <w:tmpl w:val="89285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357C0"/>
    <w:multiLevelType w:val="hybridMultilevel"/>
    <w:tmpl w:val="6C207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96A88"/>
    <w:multiLevelType w:val="hybridMultilevel"/>
    <w:tmpl w:val="7ED05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35D87"/>
    <w:multiLevelType w:val="hybridMultilevel"/>
    <w:tmpl w:val="96B2B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2215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0180698">
    <w:abstractNumId w:val="2"/>
  </w:num>
  <w:num w:numId="3" w16cid:durableId="1676957419">
    <w:abstractNumId w:val="3"/>
  </w:num>
  <w:num w:numId="4" w16cid:durableId="712190722">
    <w:abstractNumId w:val="4"/>
  </w:num>
  <w:num w:numId="5" w16cid:durableId="1393120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16"/>
    <w:rsid w:val="00115291"/>
    <w:rsid w:val="003376D4"/>
    <w:rsid w:val="00412387"/>
    <w:rsid w:val="00501CF4"/>
    <w:rsid w:val="00532028"/>
    <w:rsid w:val="00532316"/>
    <w:rsid w:val="005F085B"/>
    <w:rsid w:val="00653381"/>
    <w:rsid w:val="0069353E"/>
    <w:rsid w:val="007040F9"/>
    <w:rsid w:val="00707056"/>
    <w:rsid w:val="00890F06"/>
    <w:rsid w:val="00C955B9"/>
    <w:rsid w:val="00CC4D12"/>
    <w:rsid w:val="00E609D8"/>
    <w:rsid w:val="00E81F38"/>
    <w:rsid w:val="00F82E89"/>
    <w:rsid w:val="00F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C2E9"/>
  <w15:chartTrackingRefBased/>
  <w15:docId w15:val="{9E8373C8-F1ED-432C-9457-A7F43021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5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3b3e59-5bce-47a1-89f2-24ad7b0a28ea">
      <Terms xmlns="http://schemas.microsoft.com/office/infopath/2007/PartnerControls"/>
    </lcf76f155ced4ddcb4097134ff3c332f>
    <TaxCatchAll xmlns="c1151b46-9673-4b42-a2db-102ad8ab15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ABBFE08D2544AAAE826C3A992404E" ma:contentTypeVersion="13" ma:contentTypeDescription="Create a new document." ma:contentTypeScope="" ma:versionID="0d8aa28e72d5a7215a4cb3a6ad4bc7c5">
  <xsd:schema xmlns:xsd="http://www.w3.org/2001/XMLSchema" xmlns:xs="http://www.w3.org/2001/XMLSchema" xmlns:p="http://schemas.microsoft.com/office/2006/metadata/properties" xmlns:ns2="dc3b3e59-5bce-47a1-89f2-24ad7b0a28ea" xmlns:ns3="c1151b46-9673-4b42-a2db-102ad8ab1508" targetNamespace="http://schemas.microsoft.com/office/2006/metadata/properties" ma:root="true" ma:fieldsID="c70d08e1a254d77d0aa63e59943de153" ns2:_="" ns3:_="">
    <xsd:import namespace="dc3b3e59-5bce-47a1-89f2-24ad7b0a28ea"/>
    <xsd:import namespace="c1151b46-9673-4b42-a2db-102ad8ab15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b3e59-5bce-47a1-89f2-24ad7b0a2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8191fb6-eabe-4b74-811f-adbf79aaac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51b46-9673-4b42-a2db-102ad8ab150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ead833f-5e4b-4f65-98ad-125a0828a0e7}" ma:internalName="TaxCatchAll" ma:showField="CatchAllData" ma:web="c1151b46-9673-4b42-a2db-102ad8ab15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5DB86-C84B-4D50-984F-DC236A59E410}">
  <ds:schemaRefs>
    <ds:schemaRef ds:uri="http://schemas.microsoft.com/office/2006/metadata/properties"/>
    <ds:schemaRef ds:uri="http://schemas.microsoft.com/office/infopath/2007/PartnerControls"/>
    <ds:schemaRef ds:uri="dc3b3e59-5bce-47a1-89f2-24ad7b0a28ea"/>
    <ds:schemaRef ds:uri="c1151b46-9673-4b42-a2db-102ad8ab1508"/>
  </ds:schemaRefs>
</ds:datastoreItem>
</file>

<file path=customXml/itemProps2.xml><?xml version="1.0" encoding="utf-8"?>
<ds:datastoreItem xmlns:ds="http://schemas.openxmlformats.org/officeDocument/2006/customXml" ds:itemID="{8A276F6E-53B6-47F5-847C-A10F9532F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85271-71D1-4C37-8EFB-DD555926E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b3e59-5bce-47a1-89f2-24ad7b0a28ea"/>
    <ds:schemaRef ds:uri="c1151b46-9673-4b42-a2db-102ad8ab1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 Global Opportunities Trust plc</dc:title>
  <dc:subject/>
  <dc:creator>Kenneth Greig</dc:creator>
  <cp:keywords/>
  <dc:description/>
  <cp:lastModifiedBy>Joanne Vas</cp:lastModifiedBy>
  <cp:revision>6</cp:revision>
  <cp:lastPrinted>2020-03-09T13:15:00Z</cp:lastPrinted>
  <dcterms:created xsi:type="dcterms:W3CDTF">2020-03-09T15:37:00Z</dcterms:created>
  <dcterms:modified xsi:type="dcterms:W3CDTF">2024-04-15T08:45:00Z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0x010100050ABBFE08D2544AAAE826C3A992404E</vt:lpwstr>
  </property>
  <property fmtid="{D5CDD505-2E9C-101B-9397-08002B2CF9AE}" pid="3" name="MediaServiceImageTags">
    <vt:lpwstr/>
  </property>
</Properties>
</file>